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C8CBB" w14:textId="77777777" w:rsidR="0028530F" w:rsidRPr="0088768D" w:rsidRDefault="00ED2610">
      <w:pPr>
        <w:rPr>
          <w:b/>
          <w:sz w:val="36"/>
          <w:szCs w:val="36"/>
          <w:u w:val="single"/>
        </w:rPr>
      </w:pPr>
      <w:r w:rsidRPr="0088768D">
        <w:rPr>
          <w:b/>
          <w:sz w:val="36"/>
          <w:szCs w:val="36"/>
          <w:u w:val="single"/>
        </w:rPr>
        <w:t xml:space="preserve">Masculinity in </w:t>
      </w:r>
      <w:proofErr w:type="gramStart"/>
      <w:r w:rsidRPr="0088768D">
        <w:rPr>
          <w:b/>
          <w:sz w:val="36"/>
          <w:szCs w:val="36"/>
          <w:u w:val="single"/>
        </w:rPr>
        <w:t>Advertising  Unit</w:t>
      </w:r>
      <w:proofErr w:type="gramEnd"/>
    </w:p>
    <w:p w14:paraId="619FD9AB" w14:textId="77777777" w:rsidR="00E2717E" w:rsidRDefault="00E2717E"/>
    <w:p w14:paraId="405933B6" w14:textId="77777777" w:rsidR="00ED2610" w:rsidRDefault="00ED2610"/>
    <w:p w14:paraId="3921975F" w14:textId="412039FF" w:rsidR="00ED2610" w:rsidRPr="000F1B92" w:rsidRDefault="00E2717E">
      <w:pPr>
        <w:rPr>
          <w:b/>
          <w:bCs/>
          <w:sz w:val="32"/>
          <w:szCs w:val="32"/>
        </w:rPr>
      </w:pPr>
      <w:r w:rsidRPr="000F1B92">
        <w:rPr>
          <w:b/>
          <w:bCs/>
          <w:sz w:val="32"/>
          <w:szCs w:val="32"/>
        </w:rPr>
        <w:t>ACTIVITY 1</w:t>
      </w:r>
      <w:r w:rsidR="000F1B92" w:rsidRPr="000F1B92">
        <w:rPr>
          <w:b/>
          <w:bCs/>
          <w:sz w:val="32"/>
          <w:szCs w:val="32"/>
        </w:rPr>
        <w:t xml:space="preserve"> – Today </w:t>
      </w:r>
      <w:r w:rsidR="00E30CDA">
        <w:rPr>
          <w:b/>
          <w:bCs/>
          <w:sz w:val="32"/>
          <w:szCs w:val="32"/>
        </w:rPr>
        <w:t>Monday May 30</w:t>
      </w:r>
      <w:r w:rsidR="00E30CDA" w:rsidRPr="00E30CDA">
        <w:rPr>
          <w:b/>
          <w:bCs/>
          <w:sz w:val="32"/>
          <w:szCs w:val="32"/>
          <w:vertAlign w:val="superscript"/>
        </w:rPr>
        <w:t>th</w:t>
      </w:r>
      <w:r w:rsidR="00E30CDA">
        <w:rPr>
          <w:b/>
          <w:bCs/>
          <w:sz w:val="32"/>
          <w:szCs w:val="32"/>
        </w:rPr>
        <w:t>, 2022</w:t>
      </w:r>
      <w:r w:rsidR="0088768D">
        <w:rPr>
          <w:b/>
          <w:bCs/>
          <w:sz w:val="32"/>
          <w:szCs w:val="32"/>
        </w:rPr>
        <w:t xml:space="preserve"> (individually)</w:t>
      </w:r>
    </w:p>
    <w:p w14:paraId="58B8F193" w14:textId="77777777" w:rsidR="00E2717E" w:rsidRDefault="00E2717E"/>
    <w:p w14:paraId="4A187AFB" w14:textId="4CC72577" w:rsidR="00ED2610" w:rsidRDefault="0088768D">
      <w:r>
        <w:t>If you have earbuds/headphones, use them and c</w:t>
      </w:r>
      <w:r w:rsidR="00ED2610">
        <w:t xml:space="preserve">heck out this trailer -&gt; </w:t>
      </w:r>
      <w:hyperlink r:id="rId5" w:history="1">
        <w:r w:rsidR="00ED2610" w:rsidRPr="00937369">
          <w:rPr>
            <w:rStyle w:val="Hyperlink"/>
          </w:rPr>
          <w:t>https://www.youtube.com/watch?v=hc45-ptHMxo</w:t>
        </w:r>
      </w:hyperlink>
    </w:p>
    <w:p w14:paraId="2832BC36" w14:textId="77777777" w:rsidR="00ED2610" w:rsidRDefault="00ED2610"/>
    <w:p w14:paraId="3D6B32F7" w14:textId="77777777" w:rsidR="00ED2610" w:rsidRDefault="00ED2610"/>
    <w:p w14:paraId="548F1548" w14:textId="1B0EC6D1" w:rsidR="00ED2610" w:rsidRDefault="00ED2610">
      <w:r>
        <w:t>Answer the following questions</w:t>
      </w:r>
      <w:r w:rsidR="00C87AB3">
        <w:t xml:space="preserve"> based on your perceptions – do NOT give me what you think </w:t>
      </w:r>
      <w:proofErr w:type="spellStart"/>
      <w:r w:rsidR="00C87AB3">
        <w:t>Mr</w:t>
      </w:r>
      <w:proofErr w:type="spellEnd"/>
      <w:r w:rsidR="00C87AB3">
        <w:t xml:space="preserve"> Sangha wants to hear</w:t>
      </w:r>
      <w:r>
        <w:t>:</w:t>
      </w:r>
    </w:p>
    <w:p w14:paraId="1030460C" w14:textId="77777777" w:rsidR="00ED2610" w:rsidRDefault="00ED2610"/>
    <w:p w14:paraId="26FBFA80" w14:textId="77777777" w:rsidR="00ED2610" w:rsidRDefault="00ED2610" w:rsidP="00ED2610">
      <w:pPr>
        <w:pStyle w:val="ListParagraph"/>
        <w:numPr>
          <w:ilvl w:val="0"/>
          <w:numId w:val="1"/>
        </w:numPr>
      </w:pPr>
      <w:r>
        <w:t>What immediate thoughts come to mind while viewing this?</w:t>
      </w:r>
    </w:p>
    <w:p w14:paraId="2BC5C68F" w14:textId="77777777" w:rsidR="00ED2610" w:rsidRDefault="00ED2610" w:rsidP="00ED2610">
      <w:pPr>
        <w:pStyle w:val="ListParagraph"/>
        <w:numPr>
          <w:ilvl w:val="0"/>
          <w:numId w:val="1"/>
        </w:numPr>
      </w:pPr>
      <w:r>
        <w:t>How did the images or thoughts presented make you feel?</w:t>
      </w:r>
    </w:p>
    <w:p w14:paraId="5D5F2F6B" w14:textId="77777777" w:rsidR="00ED2610" w:rsidRDefault="00ED2610" w:rsidP="00ED2610">
      <w:pPr>
        <w:pStyle w:val="ListParagraph"/>
        <w:numPr>
          <w:ilvl w:val="0"/>
          <w:numId w:val="1"/>
        </w:numPr>
      </w:pPr>
      <w:r>
        <w:t>What do you think the phrase “Be a Man” means to you?</w:t>
      </w:r>
    </w:p>
    <w:p w14:paraId="27AB030D" w14:textId="77777777" w:rsidR="00ED2610" w:rsidRDefault="00ED2610" w:rsidP="00ED2610">
      <w:pPr>
        <w:pStyle w:val="ListParagraph"/>
        <w:numPr>
          <w:ilvl w:val="0"/>
          <w:numId w:val="1"/>
        </w:numPr>
      </w:pPr>
      <w:r>
        <w:t>Do you agree with the sentiment presented by the video?</w:t>
      </w:r>
    </w:p>
    <w:p w14:paraId="3ED2F385" w14:textId="77777777" w:rsidR="00B52503" w:rsidRDefault="00B52503" w:rsidP="00B52503"/>
    <w:p w14:paraId="6CB77FE9" w14:textId="0EF51CA0" w:rsidR="00B52503" w:rsidRDefault="00B52503" w:rsidP="00B52503">
      <w:r>
        <w:t xml:space="preserve">Email to me </w:t>
      </w:r>
      <w:hyperlink r:id="rId6" w:history="1">
        <w:r w:rsidRPr="00D35718">
          <w:rPr>
            <w:rStyle w:val="Hyperlink"/>
          </w:rPr>
          <w:t>rsangha@sd38.bc.ca</w:t>
        </w:r>
      </w:hyperlink>
      <w:r>
        <w:t xml:space="preserve">  </w:t>
      </w:r>
    </w:p>
    <w:p w14:paraId="7FFEE594" w14:textId="77777777" w:rsidR="000F1B92" w:rsidRDefault="000F1B92" w:rsidP="000F1B92"/>
    <w:p w14:paraId="064DA1AA" w14:textId="77777777" w:rsidR="000F1B92" w:rsidRDefault="000F1B92" w:rsidP="000F1B92"/>
    <w:p w14:paraId="4C472A49" w14:textId="74DFC596" w:rsidR="000F1B92" w:rsidRPr="000F1B92" w:rsidRDefault="000F1B92" w:rsidP="000F1B92">
      <w:pPr>
        <w:rPr>
          <w:b/>
          <w:bCs/>
          <w:sz w:val="32"/>
          <w:szCs w:val="32"/>
        </w:rPr>
      </w:pPr>
      <w:r w:rsidRPr="000F1B92">
        <w:rPr>
          <w:b/>
          <w:bCs/>
          <w:sz w:val="32"/>
          <w:szCs w:val="32"/>
        </w:rPr>
        <w:t xml:space="preserve">ACTIVITY 2 – </w:t>
      </w:r>
      <w:r>
        <w:rPr>
          <w:b/>
          <w:bCs/>
          <w:sz w:val="32"/>
          <w:szCs w:val="32"/>
        </w:rPr>
        <w:t xml:space="preserve">Today </w:t>
      </w:r>
      <w:r w:rsidR="00E30CDA">
        <w:rPr>
          <w:b/>
          <w:bCs/>
          <w:sz w:val="32"/>
          <w:szCs w:val="32"/>
        </w:rPr>
        <w:t>Monday May 30</w:t>
      </w:r>
      <w:r w:rsidR="00E30CDA" w:rsidRPr="00E30CDA">
        <w:rPr>
          <w:b/>
          <w:bCs/>
          <w:sz w:val="32"/>
          <w:szCs w:val="32"/>
          <w:vertAlign w:val="superscript"/>
        </w:rPr>
        <w:t>th</w:t>
      </w:r>
      <w:r w:rsidR="00E30CDA">
        <w:rPr>
          <w:b/>
          <w:bCs/>
          <w:sz w:val="32"/>
          <w:szCs w:val="32"/>
        </w:rPr>
        <w:t>, 2022</w:t>
      </w:r>
      <w:r w:rsidR="0088768D">
        <w:rPr>
          <w:b/>
          <w:bCs/>
          <w:sz w:val="32"/>
          <w:szCs w:val="32"/>
        </w:rPr>
        <w:t xml:space="preserve"> (individually)</w:t>
      </w:r>
    </w:p>
    <w:p w14:paraId="612E16C6" w14:textId="77777777" w:rsidR="000F1B92" w:rsidRDefault="000F1B92" w:rsidP="000F1B92">
      <w:pPr>
        <w:ind w:left="360"/>
      </w:pPr>
    </w:p>
    <w:p w14:paraId="49248163" w14:textId="321F76C0" w:rsidR="000F1B92" w:rsidRDefault="000F1B92" w:rsidP="000F1B92">
      <w:pPr>
        <w:ind w:left="360"/>
      </w:pPr>
      <w:r>
        <w:t>Read over Activity 3 in order to understand this activity.</w:t>
      </w:r>
    </w:p>
    <w:p w14:paraId="18849A48" w14:textId="77777777" w:rsidR="000F1B92" w:rsidRDefault="000F1B92" w:rsidP="000F1B92">
      <w:pPr>
        <w:ind w:left="360"/>
      </w:pPr>
    </w:p>
    <w:p w14:paraId="402C851E" w14:textId="30FDE535" w:rsidR="000F1B92" w:rsidRDefault="000F1B92" w:rsidP="000F1B92">
      <w:pPr>
        <w:ind w:left="360"/>
      </w:pPr>
      <w:r>
        <w:t xml:space="preserve">Not all ads targeted at males focus on the six themes in Activity 3.  Look for a commercial online (a real commercial, not a parody </w:t>
      </w:r>
      <w:proofErr w:type="spellStart"/>
      <w:r>
        <w:t>etc</w:t>
      </w:r>
      <w:proofErr w:type="spellEnd"/>
      <w:r>
        <w:t>) that promotes a more positive or realistic image of masculinity.  Post the link in a Word doc (check to make sure that it is linked properly).  Explain in a paragraph your reasoning</w:t>
      </w:r>
      <w:r w:rsidR="00B52503">
        <w:t xml:space="preserve"> as to why this is a positive ad</w:t>
      </w:r>
      <w:r>
        <w:t xml:space="preserve">. </w:t>
      </w:r>
      <w:r w:rsidR="00C87AB3">
        <w:t xml:space="preserve"> DO NOT pick the same ads as the </w:t>
      </w:r>
      <w:proofErr w:type="spellStart"/>
      <w:r w:rsidR="00C87AB3">
        <w:t>neighbours</w:t>
      </w:r>
      <w:proofErr w:type="spellEnd"/>
      <w:r w:rsidR="00C87AB3">
        <w:t xml:space="preserve"> around you as I will be periodically checking.</w:t>
      </w:r>
    </w:p>
    <w:p w14:paraId="66A0C1C4" w14:textId="77777777" w:rsidR="00ED2610" w:rsidRDefault="00ED2610" w:rsidP="00ED2610"/>
    <w:p w14:paraId="40367750" w14:textId="77777777" w:rsidR="00ED2610" w:rsidRDefault="00ED2610" w:rsidP="00ED2610"/>
    <w:p w14:paraId="048BFC40" w14:textId="51ED4708" w:rsidR="00ED2610" w:rsidRPr="000F1B92" w:rsidRDefault="00E2717E" w:rsidP="00ED2610">
      <w:pPr>
        <w:rPr>
          <w:b/>
          <w:bCs/>
          <w:sz w:val="32"/>
          <w:szCs w:val="32"/>
        </w:rPr>
      </w:pPr>
      <w:r w:rsidRPr="000F1B92">
        <w:rPr>
          <w:b/>
          <w:bCs/>
          <w:sz w:val="32"/>
          <w:szCs w:val="32"/>
        </w:rPr>
        <w:t xml:space="preserve">ACTIVITY </w:t>
      </w:r>
      <w:r w:rsidR="000F1B92" w:rsidRPr="000F1B92">
        <w:rPr>
          <w:b/>
          <w:bCs/>
          <w:sz w:val="32"/>
          <w:szCs w:val="32"/>
        </w:rPr>
        <w:t xml:space="preserve">3 – </w:t>
      </w:r>
      <w:r w:rsidR="00E30CDA">
        <w:rPr>
          <w:b/>
          <w:bCs/>
          <w:sz w:val="32"/>
          <w:szCs w:val="32"/>
        </w:rPr>
        <w:t>Wednesday</w:t>
      </w:r>
      <w:r w:rsidR="00132D95">
        <w:rPr>
          <w:b/>
          <w:bCs/>
          <w:sz w:val="32"/>
          <w:szCs w:val="32"/>
        </w:rPr>
        <w:t xml:space="preserve"> </w:t>
      </w:r>
      <w:r w:rsidR="00E30CDA">
        <w:rPr>
          <w:b/>
          <w:bCs/>
          <w:sz w:val="32"/>
          <w:szCs w:val="32"/>
        </w:rPr>
        <w:t>June 1</w:t>
      </w:r>
      <w:proofErr w:type="gramStart"/>
      <w:r w:rsidR="00E30CDA" w:rsidRPr="00E30CDA">
        <w:rPr>
          <w:b/>
          <w:bCs/>
          <w:sz w:val="32"/>
          <w:szCs w:val="32"/>
          <w:vertAlign w:val="superscript"/>
        </w:rPr>
        <w:t>st</w:t>
      </w:r>
      <w:r w:rsidR="00E30CDA">
        <w:rPr>
          <w:b/>
          <w:bCs/>
          <w:sz w:val="32"/>
          <w:szCs w:val="32"/>
        </w:rPr>
        <w:t xml:space="preserve"> ,</w:t>
      </w:r>
      <w:proofErr w:type="gramEnd"/>
      <w:r w:rsidR="00E30CDA">
        <w:rPr>
          <w:b/>
          <w:bCs/>
          <w:sz w:val="32"/>
          <w:szCs w:val="32"/>
        </w:rPr>
        <w:t xml:space="preserve"> 2022</w:t>
      </w:r>
      <w:r w:rsidR="00C87AB3">
        <w:rPr>
          <w:b/>
          <w:bCs/>
          <w:sz w:val="32"/>
          <w:szCs w:val="32"/>
        </w:rPr>
        <w:t xml:space="preserve"> (individually</w:t>
      </w:r>
      <w:r w:rsidR="0088768D">
        <w:rPr>
          <w:b/>
          <w:bCs/>
          <w:sz w:val="32"/>
          <w:szCs w:val="32"/>
        </w:rPr>
        <w:t>)</w:t>
      </w:r>
    </w:p>
    <w:p w14:paraId="5C410F3E" w14:textId="77777777" w:rsidR="004340BB" w:rsidRDefault="004340BB" w:rsidP="00ED2610"/>
    <w:p w14:paraId="6634FEF8" w14:textId="6186E4D2" w:rsidR="004340BB" w:rsidRDefault="0088768D" w:rsidP="004340BB">
      <w:pPr>
        <w:ind w:left="360"/>
      </w:pPr>
      <w:r>
        <w:t xml:space="preserve">Find an original online print ad for each of the themes </w:t>
      </w:r>
      <w:r w:rsidR="004340BB">
        <w:t>below and post each into a word document.  Explain why you feel the ad you chose fits the particular theme in a paragraph or two.</w:t>
      </w:r>
      <w:r w:rsidR="00F85C59">
        <w:t xml:space="preserve">  </w:t>
      </w:r>
      <w:r>
        <w:rPr>
          <w:b/>
          <w:bCs/>
          <w:i/>
          <w:iCs/>
          <w:sz w:val="28"/>
          <w:szCs w:val="28"/>
        </w:rPr>
        <w:t>Examples are included – do not pick the same company</w:t>
      </w:r>
      <w:r w:rsidR="00F85C59" w:rsidRPr="000F1B92">
        <w:rPr>
          <w:b/>
          <w:bCs/>
          <w:i/>
          <w:iCs/>
          <w:sz w:val="28"/>
          <w:szCs w:val="28"/>
        </w:rPr>
        <w:t>.</w:t>
      </w:r>
      <w:r>
        <w:rPr>
          <w:b/>
          <w:bCs/>
          <w:i/>
          <w:iCs/>
          <w:sz w:val="28"/>
          <w:szCs w:val="28"/>
        </w:rPr>
        <w:t xml:space="preserve">  </w:t>
      </w:r>
    </w:p>
    <w:p w14:paraId="46F2A872" w14:textId="77777777" w:rsidR="004340BB" w:rsidRDefault="004340BB" w:rsidP="00ED2610"/>
    <w:p w14:paraId="0958E1F8" w14:textId="77777777" w:rsidR="00E2717E" w:rsidRDefault="00E2717E" w:rsidP="00ED2610"/>
    <w:p w14:paraId="31E19BD8" w14:textId="77777777" w:rsidR="00ED2610" w:rsidRDefault="00ED2610" w:rsidP="00ED2610">
      <w:r>
        <w:t>Common themes encoded in mainstream ads geared towards males.</w:t>
      </w:r>
    </w:p>
    <w:p w14:paraId="37248283" w14:textId="77777777" w:rsidR="00ED2610" w:rsidRDefault="00ED2610" w:rsidP="00ED2610"/>
    <w:p w14:paraId="0EAFBBA7" w14:textId="77777777" w:rsidR="00ED2610" w:rsidRPr="0088768D" w:rsidRDefault="00ED2610" w:rsidP="00ED2610">
      <w:pPr>
        <w:pStyle w:val="ListParagraph"/>
        <w:numPr>
          <w:ilvl w:val="0"/>
          <w:numId w:val="3"/>
        </w:numPr>
        <w:rPr>
          <w:b/>
          <w:sz w:val="28"/>
          <w:szCs w:val="28"/>
        </w:rPr>
      </w:pPr>
      <w:r w:rsidRPr="0088768D">
        <w:rPr>
          <w:b/>
          <w:sz w:val="28"/>
          <w:szCs w:val="28"/>
        </w:rPr>
        <w:t>Attitude is Everything</w:t>
      </w:r>
    </w:p>
    <w:p w14:paraId="06BEA3E7" w14:textId="77777777" w:rsidR="00ED2610" w:rsidRDefault="00ED2610" w:rsidP="00ED2610">
      <w:pPr>
        <w:ind w:firstLine="360"/>
      </w:pPr>
    </w:p>
    <w:p w14:paraId="5AA28B2A" w14:textId="77777777" w:rsidR="00ED2610" w:rsidRDefault="00ED2610" w:rsidP="00ED2610">
      <w:pPr>
        <w:ind w:firstLine="360"/>
      </w:pPr>
      <w:r>
        <w:lastRenderedPageBreak/>
        <w:t xml:space="preserve">Most often in ads geared to young men.  Be a rebel.   Attitude is packaged as a cool, desirable trait.  Encourage “in your face” </w:t>
      </w:r>
      <w:proofErr w:type="spellStart"/>
      <w:r>
        <w:t>behaviour</w:t>
      </w:r>
      <w:proofErr w:type="spellEnd"/>
      <w:r>
        <w:t xml:space="preserve"> bordering on violent.  </w:t>
      </w:r>
    </w:p>
    <w:p w14:paraId="788EC4FA" w14:textId="77777777" w:rsidR="0088768D" w:rsidRDefault="0088768D" w:rsidP="00ED2610">
      <w:pPr>
        <w:ind w:firstLine="360"/>
      </w:pPr>
    </w:p>
    <w:p w14:paraId="231A42B6" w14:textId="08988165" w:rsidR="0088768D" w:rsidRDefault="0088768D" w:rsidP="00ED2610">
      <w:pPr>
        <w:ind w:firstLine="360"/>
      </w:pPr>
      <w:r>
        <w:rPr>
          <w:noProof/>
          <w:lang w:val="en-CA" w:eastAsia="en-CA"/>
        </w:rPr>
        <w:drawing>
          <wp:inline distT="0" distB="0" distL="0" distR="0" wp14:anchorId="5DA8B4AA" wp14:editId="7E95B52E">
            <wp:extent cx="5486400" cy="6019800"/>
            <wp:effectExtent l="0" t="0" r="0" b="0"/>
            <wp:docPr id="7" name="Picture 7" descr="Users2:rsangha2:Desktop:Att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2:rsangha2:Desktop:Attitu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6019800"/>
                    </a:xfrm>
                    <a:prstGeom prst="rect">
                      <a:avLst/>
                    </a:prstGeom>
                    <a:noFill/>
                    <a:ln>
                      <a:noFill/>
                    </a:ln>
                  </pic:spPr>
                </pic:pic>
              </a:graphicData>
            </a:graphic>
          </wp:inline>
        </w:drawing>
      </w:r>
    </w:p>
    <w:p w14:paraId="28C1B794" w14:textId="77777777" w:rsidR="00ED2610" w:rsidRDefault="00ED2610" w:rsidP="00ED2610">
      <w:pPr>
        <w:ind w:firstLine="360"/>
      </w:pPr>
    </w:p>
    <w:p w14:paraId="2AAC8321" w14:textId="77777777" w:rsidR="00ED2610" w:rsidRPr="0088768D" w:rsidRDefault="00ED2610" w:rsidP="00ED2610">
      <w:pPr>
        <w:pStyle w:val="ListParagraph"/>
        <w:numPr>
          <w:ilvl w:val="0"/>
          <w:numId w:val="3"/>
        </w:numPr>
        <w:rPr>
          <w:b/>
          <w:sz w:val="28"/>
          <w:szCs w:val="28"/>
        </w:rPr>
      </w:pPr>
      <w:r w:rsidRPr="0088768D">
        <w:rPr>
          <w:b/>
          <w:sz w:val="28"/>
          <w:szCs w:val="28"/>
        </w:rPr>
        <w:t>Cave Man Mentality</w:t>
      </w:r>
    </w:p>
    <w:p w14:paraId="372F6513" w14:textId="77777777" w:rsidR="00ED2610" w:rsidRDefault="00ED2610" w:rsidP="00ED2610"/>
    <w:p w14:paraId="30456CCF" w14:textId="77777777" w:rsidR="00ED2610" w:rsidRDefault="00ED2610" w:rsidP="00ED2610">
      <w:pPr>
        <w:ind w:left="360"/>
      </w:pPr>
      <w:r>
        <w:t xml:space="preserve">Use of violent male icons/heroes from popular history to demonstrate masculinity.  Gladiators, pirates, warriors, cowboys, etc.  Message is men have always been aggressive (part of their nature).  Product is associated with manly needs. </w:t>
      </w:r>
    </w:p>
    <w:p w14:paraId="726C120B" w14:textId="77777777" w:rsidR="00ED2610" w:rsidRDefault="00ED2610" w:rsidP="00ED2610">
      <w:pPr>
        <w:ind w:left="360"/>
      </w:pPr>
    </w:p>
    <w:p w14:paraId="6DD06722" w14:textId="786F7ACB" w:rsidR="0088768D" w:rsidRDefault="0088768D" w:rsidP="00ED2610">
      <w:pPr>
        <w:ind w:left="360"/>
      </w:pPr>
      <w:r>
        <w:rPr>
          <w:noProof/>
          <w:lang w:val="en-CA" w:eastAsia="en-CA"/>
        </w:rPr>
        <w:lastRenderedPageBreak/>
        <w:drawing>
          <wp:inline distT="0" distB="0" distL="0" distR="0" wp14:anchorId="67C6B87A" wp14:editId="729D5D8D">
            <wp:extent cx="5486400" cy="6235700"/>
            <wp:effectExtent l="0" t="0" r="0" b="12700"/>
            <wp:docPr id="8" name="Picture 8" descr="Users2:rsangha2:Desktop:Cave Man.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2:rsangha2:Desktop:Cave Man.jp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235700"/>
                    </a:xfrm>
                    <a:prstGeom prst="rect">
                      <a:avLst/>
                    </a:prstGeom>
                    <a:noFill/>
                    <a:ln>
                      <a:noFill/>
                    </a:ln>
                  </pic:spPr>
                </pic:pic>
              </a:graphicData>
            </a:graphic>
          </wp:inline>
        </w:drawing>
      </w:r>
    </w:p>
    <w:p w14:paraId="36FD2FD3" w14:textId="77777777" w:rsidR="00ED2610" w:rsidRPr="0088768D" w:rsidRDefault="00ED2610" w:rsidP="00ED2610">
      <w:pPr>
        <w:pStyle w:val="ListParagraph"/>
        <w:numPr>
          <w:ilvl w:val="0"/>
          <w:numId w:val="3"/>
        </w:numPr>
        <w:rPr>
          <w:b/>
          <w:sz w:val="28"/>
          <w:szCs w:val="28"/>
        </w:rPr>
      </w:pPr>
      <w:r w:rsidRPr="0088768D">
        <w:rPr>
          <w:b/>
          <w:sz w:val="28"/>
          <w:szCs w:val="28"/>
        </w:rPr>
        <w:t>New Warrior</w:t>
      </w:r>
    </w:p>
    <w:p w14:paraId="2A2086FF" w14:textId="77777777" w:rsidR="00ED2610" w:rsidRDefault="00ED2610" w:rsidP="00ED2610"/>
    <w:p w14:paraId="3CE7BA35" w14:textId="77777777" w:rsidR="00ED2610" w:rsidRDefault="00ED2610" w:rsidP="00ED2610">
      <w:pPr>
        <w:ind w:left="360"/>
      </w:pPr>
      <w:r>
        <w:t>Use of uniformed military or sports figures with weapons or gear to enhance the manliness of products to young boys and adolescent males.  Violence is cool, acceptable, adventurous.  Usually traditional male products like beer, running shoes or deodorants.</w:t>
      </w:r>
    </w:p>
    <w:p w14:paraId="20DF475E" w14:textId="77777777" w:rsidR="00ED2610" w:rsidRDefault="00ED2610" w:rsidP="00ED2610">
      <w:pPr>
        <w:ind w:left="360"/>
      </w:pPr>
    </w:p>
    <w:p w14:paraId="0F053485" w14:textId="3D03AF20" w:rsidR="0088768D" w:rsidRDefault="0088768D" w:rsidP="00ED2610">
      <w:pPr>
        <w:ind w:left="360"/>
      </w:pPr>
      <w:r>
        <w:rPr>
          <w:noProof/>
          <w:lang w:val="en-CA" w:eastAsia="en-CA"/>
        </w:rPr>
        <w:lastRenderedPageBreak/>
        <w:drawing>
          <wp:inline distT="0" distB="0" distL="0" distR="0" wp14:anchorId="51622E59" wp14:editId="09CAB60A">
            <wp:extent cx="5486400" cy="5765800"/>
            <wp:effectExtent l="0" t="0" r="0" b="0"/>
            <wp:docPr id="10" name="Picture 10" descr="Users2:rsangha2:Desktop:New Warri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2:rsangha2:Desktop:New Warrio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765800"/>
                    </a:xfrm>
                    <a:prstGeom prst="rect">
                      <a:avLst/>
                    </a:prstGeom>
                    <a:noFill/>
                    <a:ln>
                      <a:noFill/>
                    </a:ln>
                  </pic:spPr>
                </pic:pic>
              </a:graphicData>
            </a:graphic>
          </wp:inline>
        </w:drawing>
      </w:r>
    </w:p>
    <w:p w14:paraId="40B656CE" w14:textId="77777777" w:rsidR="0088768D" w:rsidRDefault="0088768D" w:rsidP="00ED2610">
      <w:pPr>
        <w:ind w:left="360"/>
      </w:pPr>
    </w:p>
    <w:p w14:paraId="30C198E5" w14:textId="77777777" w:rsidR="00ED2610" w:rsidRPr="0088768D" w:rsidRDefault="00ED2610" w:rsidP="00ED2610">
      <w:pPr>
        <w:pStyle w:val="ListParagraph"/>
        <w:numPr>
          <w:ilvl w:val="0"/>
          <w:numId w:val="3"/>
        </w:numPr>
        <w:rPr>
          <w:b/>
          <w:sz w:val="28"/>
          <w:szCs w:val="28"/>
        </w:rPr>
      </w:pPr>
      <w:r w:rsidRPr="0088768D">
        <w:rPr>
          <w:b/>
          <w:sz w:val="28"/>
          <w:szCs w:val="28"/>
        </w:rPr>
        <w:t>Muscles/Ideal Man</w:t>
      </w:r>
    </w:p>
    <w:p w14:paraId="0E13686E" w14:textId="77777777" w:rsidR="00ED2610" w:rsidRDefault="00ED2610" w:rsidP="00ED2610"/>
    <w:p w14:paraId="1999F245" w14:textId="77777777" w:rsidR="00ED2610" w:rsidRDefault="00ED2610" w:rsidP="00ED2610">
      <w:pPr>
        <w:ind w:left="360"/>
      </w:pPr>
      <w:r>
        <w:t xml:space="preserve">Rippling muscled body = ideal male.  Dominance and control.  Women in ads are fawning over men.  Many found in sports magazines.  Products could be financial institutions or cars.  </w:t>
      </w:r>
    </w:p>
    <w:p w14:paraId="190EBA9B" w14:textId="77777777" w:rsidR="0088768D" w:rsidRDefault="0088768D" w:rsidP="00ED2610">
      <w:pPr>
        <w:ind w:left="360"/>
      </w:pPr>
    </w:p>
    <w:p w14:paraId="651978D0" w14:textId="1C070483" w:rsidR="0088768D" w:rsidRDefault="0088768D" w:rsidP="00ED2610">
      <w:pPr>
        <w:ind w:left="360"/>
      </w:pPr>
      <w:r>
        <w:rPr>
          <w:noProof/>
          <w:lang w:val="en-CA" w:eastAsia="en-CA"/>
        </w:rPr>
        <w:lastRenderedPageBreak/>
        <w:drawing>
          <wp:inline distT="0" distB="0" distL="0" distR="0" wp14:anchorId="5444DE0B" wp14:editId="71073EA2">
            <wp:extent cx="5473700" cy="5702300"/>
            <wp:effectExtent l="0" t="0" r="12700" b="12700"/>
            <wp:docPr id="9" name="Picture 9" descr="Users2:rsangha2:Desktop:Mus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2:rsangha2:Desktop:Musc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0" cy="5702300"/>
                    </a:xfrm>
                    <a:prstGeom prst="rect">
                      <a:avLst/>
                    </a:prstGeom>
                    <a:noFill/>
                    <a:ln>
                      <a:noFill/>
                    </a:ln>
                  </pic:spPr>
                </pic:pic>
              </a:graphicData>
            </a:graphic>
          </wp:inline>
        </w:drawing>
      </w:r>
    </w:p>
    <w:p w14:paraId="3DFAC99C" w14:textId="77777777" w:rsidR="0088768D" w:rsidRDefault="0088768D" w:rsidP="00ED2610">
      <w:pPr>
        <w:ind w:left="360"/>
      </w:pPr>
    </w:p>
    <w:p w14:paraId="6DBBF65B" w14:textId="77777777" w:rsidR="0088768D" w:rsidRDefault="0088768D" w:rsidP="00ED2610">
      <w:pPr>
        <w:ind w:left="360"/>
      </w:pPr>
    </w:p>
    <w:p w14:paraId="41EFFE48" w14:textId="77777777" w:rsidR="00ED2610" w:rsidRDefault="00ED2610" w:rsidP="00ED2610">
      <w:pPr>
        <w:ind w:left="360"/>
      </w:pPr>
    </w:p>
    <w:p w14:paraId="2EFAF95B" w14:textId="77777777" w:rsidR="00ED2610" w:rsidRPr="0088768D" w:rsidRDefault="00ED2610" w:rsidP="00ED2610">
      <w:pPr>
        <w:pStyle w:val="ListParagraph"/>
        <w:numPr>
          <w:ilvl w:val="0"/>
          <w:numId w:val="3"/>
        </w:numPr>
        <w:rPr>
          <w:b/>
          <w:sz w:val="28"/>
          <w:szCs w:val="28"/>
        </w:rPr>
      </w:pPr>
      <w:r w:rsidRPr="0088768D">
        <w:rPr>
          <w:b/>
          <w:sz w:val="28"/>
          <w:szCs w:val="28"/>
        </w:rPr>
        <w:t>Heroic Masculinity</w:t>
      </w:r>
    </w:p>
    <w:p w14:paraId="6D3CF2CB" w14:textId="77777777" w:rsidR="00ED2610" w:rsidRDefault="00ED2610" w:rsidP="00ED2610"/>
    <w:p w14:paraId="563B54AC" w14:textId="77777777" w:rsidR="00ED2610" w:rsidRDefault="00ED2610" w:rsidP="00ED2610">
      <w:pPr>
        <w:ind w:left="360"/>
      </w:pPr>
      <w:r>
        <w:t>Usually movie ads.  Heroic male lead.  Women are byproducts.  Glamourization of the violence in the movie.  Guns/weapons used to show the strength/masculinity of the males.</w:t>
      </w:r>
    </w:p>
    <w:p w14:paraId="5EE6E4C9" w14:textId="77777777" w:rsidR="0088768D" w:rsidRDefault="0088768D" w:rsidP="00ED2610">
      <w:pPr>
        <w:ind w:left="360"/>
      </w:pPr>
    </w:p>
    <w:p w14:paraId="5AE3EA3B" w14:textId="15A4E066" w:rsidR="0088768D" w:rsidRDefault="00936348" w:rsidP="00ED2610">
      <w:pPr>
        <w:ind w:left="360"/>
      </w:pPr>
      <w:r>
        <w:rPr>
          <w:noProof/>
          <w:lang w:val="en-CA" w:eastAsia="en-CA"/>
        </w:rPr>
        <w:lastRenderedPageBreak/>
        <w:drawing>
          <wp:inline distT="0" distB="0" distL="0" distR="0" wp14:anchorId="71416A77" wp14:editId="48CAEC3C">
            <wp:extent cx="5486400" cy="6273800"/>
            <wp:effectExtent l="0" t="0" r="0" b="0"/>
            <wp:docPr id="11" name="Picture 11" descr="Users2:rsangha2:Desktop:Heroic Mascul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2:rsangha2:Desktop:Heroic Masculin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273800"/>
                    </a:xfrm>
                    <a:prstGeom prst="rect">
                      <a:avLst/>
                    </a:prstGeom>
                    <a:noFill/>
                    <a:ln>
                      <a:noFill/>
                    </a:ln>
                  </pic:spPr>
                </pic:pic>
              </a:graphicData>
            </a:graphic>
          </wp:inline>
        </w:drawing>
      </w:r>
    </w:p>
    <w:p w14:paraId="3D2C3F4C" w14:textId="77777777" w:rsidR="00ED2610" w:rsidRDefault="00ED2610" w:rsidP="00ED2610">
      <w:pPr>
        <w:ind w:left="360"/>
      </w:pPr>
    </w:p>
    <w:p w14:paraId="65852744" w14:textId="77777777" w:rsidR="00DD4DC1" w:rsidRPr="00936348" w:rsidRDefault="00DD4DC1" w:rsidP="00DD4DC1">
      <w:pPr>
        <w:pStyle w:val="ListParagraph"/>
        <w:numPr>
          <w:ilvl w:val="0"/>
          <w:numId w:val="3"/>
        </w:numPr>
        <w:rPr>
          <w:b/>
          <w:sz w:val="28"/>
          <w:szCs w:val="28"/>
        </w:rPr>
      </w:pPr>
      <w:r w:rsidRPr="00936348">
        <w:rPr>
          <w:b/>
          <w:sz w:val="28"/>
          <w:szCs w:val="28"/>
        </w:rPr>
        <w:t>Censuring Un-Masculinity</w:t>
      </w:r>
    </w:p>
    <w:p w14:paraId="404041AE" w14:textId="77777777" w:rsidR="00DD4DC1" w:rsidRDefault="00DD4DC1" w:rsidP="00DD4DC1"/>
    <w:p w14:paraId="7C249237" w14:textId="77777777" w:rsidR="00DD4DC1" w:rsidRDefault="00DD4DC1" w:rsidP="00DD4DC1">
      <w:pPr>
        <w:ind w:left="360"/>
      </w:pPr>
      <w:r>
        <w:t xml:space="preserve">Defining masculinity by associating with what it isn’t and what a man shouldn’t be.  Deviating from what is masculine defines that you are not masculine.  </w:t>
      </w:r>
    </w:p>
    <w:p w14:paraId="6E965B92" w14:textId="77777777" w:rsidR="00E2717E" w:rsidRDefault="00E2717E" w:rsidP="00E2717E"/>
    <w:p w14:paraId="2BD58567" w14:textId="06C4298F" w:rsidR="00936348" w:rsidRDefault="00936348" w:rsidP="00E2717E">
      <w:r>
        <w:rPr>
          <w:noProof/>
          <w:lang w:val="en-CA" w:eastAsia="en-CA"/>
        </w:rPr>
        <w:lastRenderedPageBreak/>
        <w:drawing>
          <wp:inline distT="0" distB="0" distL="0" distR="0" wp14:anchorId="2E7B012E" wp14:editId="3FE91E53">
            <wp:extent cx="5473700" cy="3238500"/>
            <wp:effectExtent l="0" t="0" r="12700" b="12700"/>
            <wp:docPr id="12" name="Picture 12" descr="Users2:rsangha2:Desktop:censuring unmascul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2:rsangha2:Desktop:censuring unmasculinit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238500"/>
                    </a:xfrm>
                    <a:prstGeom prst="rect">
                      <a:avLst/>
                    </a:prstGeom>
                    <a:noFill/>
                    <a:ln>
                      <a:noFill/>
                    </a:ln>
                  </pic:spPr>
                </pic:pic>
              </a:graphicData>
            </a:graphic>
          </wp:inline>
        </w:drawing>
      </w:r>
    </w:p>
    <w:p w14:paraId="396B7E76" w14:textId="77777777" w:rsidR="00936348" w:rsidRDefault="00936348" w:rsidP="00E2717E"/>
    <w:p w14:paraId="15AC1AB4" w14:textId="77777777" w:rsidR="004340BB" w:rsidRDefault="004340BB" w:rsidP="00ED2610">
      <w:pPr>
        <w:ind w:left="360"/>
      </w:pPr>
    </w:p>
    <w:p w14:paraId="024757FD" w14:textId="77777777" w:rsidR="00E2717E" w:rsidRDefault="00E2717E" w:rsidP="00ED2610">
      <w:pPr>
        <w:ind w:left="360"/>
      </w:pPr>
    </w:p>
    <w:p w14:paraId="06073BB0" w14:textId="5784FA14" w:rsidR="00E2717E" w:rsidRPr="000F1B92" w:rsidRDefault="00E2717E" w:rsidP="00ED2610">
      <w:pPr>
        <w:ind w:left="360"/>
        <w:rPr>
          <w:b/>
          <w:bCs/>
          <w:sz w:val="32"/>
          <w:szCs w:val="32"/>
        </w:rPr>
      </w:pPr>
      <w:r w:rsidRPr="000F1B92">
        <w:rPr>
          <w:b/>
          <w:bCs/>
          <w:sz w:val="32"/>
          <w:szCs w:val="32"/>
        </w:rPr>
        <w:t>ACTIVITY 4</w:t>
      </w:r>
      <w:r w:rsidR="000F1B92">
        <w:rPr>
          <w:b/>
          <w:bCs/>
          <w:sz w:val="32"/>
          <w:szCs w:val="32"/>
        </w:rPr>
        <w:t xml:space="preserve"> – </w:t>
      </w:r>
      <w:r w:rsidR="003B0637">
        <w:rPr>
          <w:b/>
          <w:bCs/>
          <w:sz w:val="32"/>
          <w:szCs w:val="32"/>
        </w:rPr>
        <w:t>Mon</w:t>
      </w:r>
      <w:r w:rsidR="00C87AB3">
        <w:rPr>
          <w:b/>
          <w:bCs/>
          <w:sz w:val="32"/>
          <w:szCs w:val="32"/>
        </w:rPr>
        <w:t xml:space="preserve">day </w:t>
      </w:r>
      <w:r w:rsidR="00E30CDA">
        <w:rPr>
          <w:b/>
          <w:bCs/>
          <w:sz w:val="32"/>
          <w:szCs w:val="32"/>
        </w:rPr>
        <w:t>June 6</w:t>
      </w:r>
      <w:r w:rsidR="00E30CDA" w:rsidRPr="00E30CDA">
        <w:rPr>
          <w:b/>
          <w:bCs/>
          <w:sz w:val="32"/>
          <w:szCs w:val="32"/>
          <w:vertAlign w:val="superscript"/>
        </w:rPr>
        <w:t>th</w:t>
      </w:r>
      <w:r w:rsidR="00E30CDA">
        <w:rPr>
          <w:b/>
          <w:bCs/>
          <w:sz w:val="32"/>
          <w:szCs w:val="32"/>
        </w:rPr>
        <w:t>, 2022</w:t>
      </w:r>
      <w:r w:rsidR="007E7D1D">
        <w:rPr>
          <w:b/>
          <w:bCs/>
          <w:sz w:val="32"/>
          <w:szCs w:val="32"/>
        </w:rPr>
        <w:t xml:space="preserve"> </w:t>
      </w:r>
      <w:r w:rsidR="003B0637">
        <w:rPr>
          <w:b/>
          <w:bCs/>
          <w:sz w:val="32"/>
          <w:szCs w:val="32"/>
        </w:rPr>
        <w:t>beginning</w:t>
      </w:r>
      <w:r w:rsidR="007E7D1D">
        <w:rPr>
          <w:b/>
          <w:bCs/>
          <w:sz w:val="32"/>
          <w:szCs w:val="32"/>
        </w:rPr>
        <w:t xml:space="preserve"> of class (groups of 2 or 3 – no individuals)</w:t>
      </w:r>
    </w:p>
    <w:p w14:paraId="5E8979F2" w14:textId="77777777" w:rsidR="00E2717E" w:rsidRDefault="00E2717E" w:rsidP="00ED2610">
      <w:pPr>
        <w:ind w:left="360"/>
      </w:pPr>
    </w:p>
    <w:p w14:paraId="5B1833C9" w14:textId="7A0A9334" w:rsidR="00E2717E" w:rsidRDefault="00E2717E" w:rsidP="00ED2610">
      <w:pPr>
        <w:ind w:left="360"/>
      </w:pPr>
      <w:r>
        <w:t xml:space="preserve">Saturday Night Live does some great parody videos of real and fake commercials.  Check some of those out.  </w:t>
      </w:r>
      <w:r w:rsidR="007E7D1D">
        <w:t xml:space="preserve">Also check out former McNair student Max Blanche’s </w:t>
      </w:r>
      <w:r w:rsidR="00C87AB3">
        <w:t>video for this assignment on my</w:t>
      </w:r>
      <w:r w:rsidR="007E7D1D">
        <w:t xml:space="preserve"> website.</w:t>
      </w:r>
    </w:p>
    <w:p w14:paraId="4A8792BD" w14:textId="77777777" w:rsidR="00E2717E" w:rsidRDefault="00E2717E" w:rsidP="00ED2610">
      <w:pPr>
        <w:ind w:left="360"/>
      </w:pPr>
    </w:p>
    <w:p w14:paraId="4E154C01" w14:textId="15449D63" w:rsidR="00E2717E" w:rsidRDefault="00E2717E" w:rsidP="00ED2610">
      <w:pPr>
        <w:ind w:left="360"/>
      </w:pPr>
      <w:r>
        <w:t>Ch</w:t>
      </w:r>
      <w:r w:rsidR="00B52503">
        <w:t xml:space="preserve">oose one of the aforementioned 6 </w:t>
      </w:r>
      <w:r>
        <w:t xml:space="preserve">themes and create a parody commercial of 45 seconds (+/- 10 seconds).  If you star in it, better marks for your group.  </w:t>
      </w:r>
    </w:p>
    <w:p w14:paraId="2211990F" w14:textId="77777777" w:rsidR="00C674D9" w:rsidRDefault="00C674D9" w:rsidP="00ED2610">
      <w:pPr>
        <w:ind w:left="360"/>
      </w:pPr>
    </w:p>
    <w:p w14:paraId="18298DFF" w14:textId="32FB197C" w:rsidR="00C674D9" w:rsidRDefault="00C674D9" w:rsidP="00ED2610">
      <w:pPr>
        <w:ind w:left="360"/>
      </w:pPr>
      <w:r>
        <w:t xml:space="preserve">A storyboard </w:t>
      </w:r>
      <w:r w:rsidR="00B52503">
        <w:t xml:space="preserve">(either on paper or using storyboardthat.com) </w:t>
      </w:r>
      <w:r>
        <w:t xml:space="preserve">needs to be handed in </w:t>
      </w:r>
      <w:r w:rsidR="000F1B92">
        <w:t xml:space="preserve">on </w:t>
      </w:r>
      <w:r w:rsidR="00E30CDA">
        <w:rPr>
          <w:b/>
          <w:bCs/>
          <w:sz w:val="32"/>
          <w:szCs w:val="32"/>
        </w:rPr>
        <w:t>Thursday</w:t>
      </w:r>
      <w:r w:rsidR="007E7D1D">
        <w:rPr>
          <w:b/>
          <w:bCs/>
          <w:sz w:val="32"/>
          <w:szCs w:val="32"/>
        </w:rPr>
        <w:t xml:space="preserve"> </w:t>
      </w:r>
      <w:r w:rsidR="00E30CDA">
        <w:rPr>
          <w:b/>
          <w:bCs/>
          <w:sz w:val="32"/>
          <w:szCs w:val="32"/>
        </w:rPr>
        <w:t>June 2</w:t>
      </w:r>
      <w:r w:rsidR="00E30CDA" w:rsidRPr="00E30CDA">
        <w:rPr>
          <w:b/>
          <w:bCs/>
          <w:sz w:val="32"/>
          <w:szCs w:val="32"/>
          <w:vertAlign w:val="superscript"/>
        </w:rPr>
        <w:t>nd</w:t>
      </w:r>
      <w:r w:rsidR="00E30CDA">
        <w:rPr>
          <w:b/>
          <w:bCs/>
          <w:sz w:val="32"/>
          <w:szCs w:val="32"/>
        </w:rPr>
        <w:t>, 2022</w:t>
      </w:r>
      <w:r>
        <w:t xml:space="preserve">.  </w:t>
      </w:r>
    </w:p>
    <w:p w14:paraId="65A9F987" w14:textId="77777777" w:rsidR="003D1EB2" w:rsidRDefault="003D1EB2" w:rsidP="00ED2610">
      <w:pPr>
        <w:ind w:left="360"/>
      </w:pPr>
    </w:p>
    <w:p w14:paraId="44D6B02C" w14:textId="7B3152AF" w:rsidR="003D1EB2" w:rsidRDefault="003D1EB2" w:rsidP="00ED2610">
      <w:pPr>
        <w:ind w:left="360"/>
      </w:pPr>
      <w:r>
        <w:t>This is a project marked as follows:</w:t>
      </w:r>
    </w:p>
    <w:p w14:paraId="0D39364C" w14:textId="77777777" w:rsidR="00C674D9" w:rsidRDefault="00C674D9" w:rsidP="00ED2610">
      <w:pPr>
        <w:ind w:left="360"/>
      </w:pPr>
    </w:p>
    <w:tbl>
      <w:tblPr>
        <w:tblW w:w="5131" w:type="dxa"/>
        <w:tblInd w:w="250" w:type="dxa"/>
        <w:tblLook w:val="04A0" w:firstRow="1" w:lastRow="0" w:firstColumn="1" w:lastColumn="0" w:noHBand="0" w:noVBand="1"/>
      </w:tblPr>
      <w:tblGrid>
        <w:gridCol w:w="2766"/>
        <w:gridCol w:w="222"/>
        <w:gridCol w:w="629"/>
        <w:gridCol w:w="1514"/>
      </w:tblGrid>
      <w:tr w:rsidR="003D1EB2" w:rsidRPr="003D1EB2" w14:paraId="72FB7421" w14:textId="77777777" w:rsidTr="003D1EB2">
        <w:trPr>
          <w:trHeight w:val="320"/>
        </w:trPr>
        <w:tc>
          <w:tcPr>
            <w:tcW w:w="2988" w:type="dxa"/>
            <w:gridSpan w:val="2"/>
            <w:tcBorders>
              <w:top w:val="nil"/>
              <w:left w:val="nil"/>
              <w:bottom w:val="nil"/>
              <w:right w:val="nil"/>
            </w:tcBorders>
            <w:shd w:val="clear" w:color="auto" w:fill="auto"/>
            <w:noWrap/>
            <w:vAlign w:val="bottom"/>
            <w:hideMark/>
          </w:tcPr>
          <w:p w14:paraId="488B94BC"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45 +/- 10 seconds</w:t>
            </w:r>
          </w:p>
        </w:tc>
        <w:tc>
          <w:tcPr>
            <w:tcW w:w="629" w:type="dxa"/>
            <w:tcBorders>
              <w:top w:val="nil"/>
              <w:left w:val="nil"/>
              <w:bottom w:val="nil"/>
              <w:right w:val="nil"/>
            </w:tcBorders>
            <w:shd w:val="clear" w:color="auto" w:fill="auto"/>
            <w:noWrap/>
            <w:vAlign w:val="bottom"/>
            <w:hideMark/>
          </w:tcPr>
          <w:p w14:paraId="2DD5C57E" w14:textId="77777777" w:rsidR="003D1EB2" w:rsidRPr="003D1EB2" w:rsidRDefault="003D1EB2" w:rsidP="003D1EB2">
            <w:pPr>
              <w:rPr>
                <w:rFonts w:ascii="Calibri" w:eastAsia="Times New Roman" w:hAnsi="Calibri" w:cs="Times New Roman"/>
                <w:color w:val="000000"/>
              </w:rPr>
            </w:pPr>
          </w:p>
        </w:tc>
        <w:tc>
          <w:tcPr>
            <w:tcW w:w="1514" w:type="dxa"/>
            <w:tcBorders>
              <w:top w:val="nil"/>
              <w:left w:val="nil"/>
              <w:bottom w:val="nil"/>
              <w:right w:val="nil"/>
            </w:tcBorders>
            <w:shd w:val="clear" w:color="auto" w:fill="auto"/>
            <w:noWrap/>
            <w:vAlign w:val="bottom"/>
            <w:hideMark/>
          </w:tcPr>
          <w:p w14:paraId="7D063A67"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64AB662E" w14:textId="77777777" w:rsidTr="003D1EB2">
        <w:trPr>
          <w:trHeight w:val="320"/>
        </w:trPr>
        <w:tc>
          <w:tcPr>
            <w:tcW w:w="2988" w:type="dxa"/>
            <w:gridSpan w:val="2"/>
            <w:tcBorders>
              <w:top w:val="nil"/>
              <w:left w:val="nil"/>
              <w:bottom w:val="nil"/>
              <w:right w:val="nil"/>
            </w:tcBorders>
            <w:shd w:val="clear" w:color="auto" w:fill="auto"/>
            <w:noWrap/>
            <w:vAlign w:val="bottom"/>
            <w:hideMark/>
          </w:tcPr>
          <w:p w14:paraId="33A319CA"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1 of 6 themes</w:t>
            </w:r>
          </w:p>
        </w:tc>
        <w:tc>
          <w:tcPr>
            <w:tcW w:w="629" w:type="dxa"/>
            <w:tcBorders>
              <w:top w:val="nil"/>
              <w:left w:val="nil"/>
              <w:bottom w:val="nil"/>
              <w:right w:val="nil"/>
            </w:tcBorders>
            <w:shd w:val="clear" w:color="auto" w:fill="auto"/>
            <w:noWrap/>
            <w:vAlign w:val="bottom"/>
            <w:hideMark/>
          </w:tcPr>
          <w:p w14:paraId="13212158" w14:textId="77777777" w:rsidR="003D1EB2" w:rsidRPr="003D1EB2" w:rsidRDefault="003D1EB2" w:rsidP="003D1EB2">
            <w:pPr>
              <w:rPr>
                <w:rFonts w:ascii="Calibri" w:eastAsia="Times New Roman" w:hAnsi="Calibri" w:cs="Times New Roman"/>
                <w:color w:val="000000"/>
              </w:rPr>
            </w:pPr>
          </w:p>
        </w:tc>
        <w:tc>
          <w:tcPr>
            <w:tcW w:w="1514" w:type="dxa"/>
            <w:tcBorders>
              <w:top w:val="nil"/>
              <w:left w:val="nil"/>
              <w:bottom w:val="nil"/>
              <w:right w:val="nil"/>
            </w:tcBorders>
            <w:shd w:val="clear" w:color="auto" w:fill="auto"/>
            <w:noWrap/>
            <w:vAlign w:val="bottom"/>
            <w:hideMark/>
          </w:tcPr>
          <w:p w14:paraId="7908E0F7"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0B79ABD5" w14:textId="77777777" w:rsidTr="003D1EB2">
        <w:trPr>
          <w:trHeight w:val="320"/>
        </w:trPr>
        <w:tc>
          <w:tcPr>
            <w:tcW w:w="2766" w:type="dxa"/>
            <w:tcBorders>
              <w:top w:val="nil"/>
              <w:left w:val="nil"/>
              <w:bottom w:val="nil"/>
              <w:right w:val="nil"/>
            </w:tcBorders>
            <w:shd w:val="clear" w:color="auto" w:fill="auto"/>
            <w:noWrap/>
            <w:vAlign w:val="bottom"/>
            <w:hideMark/>
          </w:tcPr>
          <w:p w14:paraId="1E7BD5B2"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Editing</w:t>
            </w:r>
          </w:p>
        </w:tc>
        <w:tc>
          <w:tcPr>
            <w:tcW w:w="222" w:type="dxa"/>
            <w:tcBorders>
              <w:top w:val="nil"/>
              <w:left w:val="nil"/>
              <w:bottom w:val="nil"/>
              <w:right w:val="nil"/>
            </w:tcBorders>
            <w:shd w:val="clear" w:color="auto" w:fill="auto"/>
            <w:noWrap/>
            <w:vAlign w:val="bottom"/>
            <w:hideMark/>
          </w:tcPr>
          <w:p w14:paraId="0FC1BF1F" w14:textId="77777777" w:rsidR="003D1EB2" w:rsidRPr="003D1EB2" w:rsidRDefault="003D1EB2" w:rsidP="003D1EB2">
            <w:pPr>
              <w:rPr>
                <w:rFonts w:ascii="Calibri" w:eastAsia="Times New Roman" w:hAnsi="Calibri" w:cs="Times New Roman"/>
                <w:color w:val="000000"/>
              </w:rPr>
            </w:pPr>
          </w:p>
        </w:tc>
        <w:tc>
          <w:tcPr>
            <w:tcW w:w="629" w:type="dxa"/>
            <w:tcBorders>
              <w:top w:val="nil"/>
              <w:left w:val="nil"/>
              <w:bottom w:val="nil"/>
              <w:right w:val="nil"/>
            </w:tcBorders>
            <w:shd w:val="clear" w:color="auto" w:fill="auto"/>
            <w:noWrap/>
            <w:vAlign w:val="bottom"/>
            <w:hideMark/>
          </w:tcPr>
          <w:p w14:paraId="16CDB73F" w14:textId="77777777" w:rsidR="003D1EB2" w:rsidRPr="003D1EB2" w:rsidRDefault="003D1EB2" w:rsidP="003D1EB2">
            <w:pPr>
              <w:rPr>
                <w:rFonts w:ascii="Times New Roman" w:eastAsia="Times New Roman" w:hAnsi="Times New Roman" w:cs="Times New Roman"/>
                <w:sz w:val="20"/>
                <w:szCs w:val="20"/>
              </w:rPr>
            </w:pPr>
          </w:p>
        </w:tc>
        <w:tc>
          <w:tcPr>
            <w:tcW w:w="1514" w:type="dxa"/>
            <w:tcBorders>
              <w:top w:val="nil"/>
              <w:left w:val="nil"/>
              <w:bottom w:val="nil"/>
              <w:right w:val="nil"/>
            </w:tcBorders>
            <w:shd w:val="clear" w:color="auto" w:fill="auto"/>
            <w:noWrap/>
            <w:vAlign w:val="bottom"/>
            <w:hideMark/>
          </w:tcPr>
          <w:p w14:paraId="6CFB9B17"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5E1434A3" w14:textId="77777777" w:rsidTr="003D1EB2">
        <w:trPr>
          <w:trHeight w:val="320"/>
        </w:trPr>
        <w:tc>
          <w:tcPr>
            <w:tcW w:w="2988" w:type="dxa"/>
            <w:gridSpan w:val="2"/>
            <w:tcBorders>
              <w:top w:val="nil"/>
              <w:left w:val="nil"/>
              <w:bottom w:val="nil"/>
              <w:right w:val="nil"/>
            </w:tcBorders>
            <w:shd w:val="clear" w:color="auto" w:fill="auto"/>
            <w:noWrap/>
            <w:vAlign w:val="bottom"/>
            <w:hideMark/>
          </w:tcPr>
          <w:p w14:paraId="55C1C233"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Music choice</w:t>
            </w:r>
          </w:p>
        </w:tc>
        <w:tc>
          <w:tcPr>
            <w:tcW w:w="629" w:type="dxa"/>
            <w:tcBorders>
              <w:top w:val="nil"/>
              <w:left w:val="nil"/>
              <w:bottom w:val="nil"/>
              <w:right w:val="nil"/>
            </w:tcBorders>
            <w:shd w:val="clear" w:color="auto" w:fill="auto"/>
            <w:noWrap/>
            <w:vAlign w:val="bottom"/>
            <w:hideMark/>
          </w:tcPr>
          <w:p w14:paraId="054404BC" w14:textId="77777777" w:rsidR="003D1EB2" w:rsidRPr="003D1EB2" w:rsidRDefault="003D1EB2" w:rsidP="003D1EB2">
            <w:pPr>
              <w:rPr>
                <w:rFonts w:ascii="Calibri" w:eastAsia="Times New Roman" w:hAnsi="Calibri" w:cs="Times New Roman"/>
                <w:color w:val="000000"/>
              </w:rPr>
            </w:pPr>
          </w:p>
        </w:tc>
        <w:tc>
          <w:tcPr>
            <w:tcW w:w="1514" w:type="dxa"/>
            <w:tcBorders>
              <w:top w:val="nil"/>
              <w:left w:val="nil"/>
              <w:bottom w:val="nil"/>
              <w:right w:val="nil"/>
            </w:tcBorders>
            <w:shd w:val="clear" w:color="auto" w:fill="auto"/>
            <w:noWrap/>
            <w:vAlign w:val="bottom"/>
            <w:hideMark/>
          </w:tcPr>
          <w:p w14:paraId="1D764A7C"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2E7882E9" w14:textId="77777777" w:rsidTr="003D1EB2">
        <w:trPr>
          <w:trHeight w:val="320"/>
        </w:trPr>
        <w:tc>
          <w:tcPr>
            <w:tcW w:w="2988" w:type="dxa"/>
            <w:gridSpan w:val="2"/>
            <w:tcBorders>
              <w:top w:val="nil"/>
              <w:left w:val="nil"/>
              <w:bottom w:val="nil"/>
              <w:right w:val="nil"/>
            </w:tcBorders>
            <w:shd w:val="clear" w:color="auto" w:fill="auto"/>
            <w:noWrap/>
            <w:vAlign w:val="bottom"/>
            <w:hideMark/>
          </w:tcPr>
          <w:p w14:paraId="483436E4"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Sound Quality</w:t>
            </w:r>
          </w:p>
        </w:tc>
        <w:tc>
          <w:tcPr>
            <w:tcW w:w="629" w:type="dxa"/>
            <w:tcBorders>
              <w:top w:val="nil"/>
              <w:left w:val="nil"/>
              <w:bottom w:val="nil"/>
              <w:right w:val="nil"/>
            </w:tcBorders>
            <w:shd w:val="clear" w:color="auto" w:fill="auto"/>
            <w:noWrap/>
            <w:vAlign w:val="bottom"/>
            <w:hideMark/>
          </w:tcPr>
          <w:p w14:paraId="162AB554" w14:textId="77777777" w:rsidR="003D1EB2" w:rsidRPr="003D1EB2" w:rsidRDefault="003D1EB2" w:rsidP="003D1EB2">
            <w:pPr>
              <w:rPr>
                <w:rFonts w:ascii="Calibri" w:eastAsia="Times New Roman" w:hAnsi="Calibri" w:cs="Times New Roman"/>
                <w:color w:val="000000"/>
              </w:rPr>
            </w:pPr>
          </w:p>
        </w:tc>
        <w:tc>
          <w:tcPr>
            <w:tcW w:w="1514" w:type="dxa"/>
            <w:tcBorders>
              <w:top w:val="nil"/>
              <w:left w:val="nil"/>
              <w:bottom w:val="nil"/>
              <w:right w:val="nil"/>
            </w:tcBorders>
            <w:shd w:val="clear" w:color="auto" w:fill="auto"/>
            <w:noWrap/>
            <w:vAlign w:val="bottom"/>
            <w:hideMark/>
          </w:tcPr>
          <w:p w14:paraId="7F7B0B96"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7EC661CE" w14:textId="77777777" w:rsidTr="003D1EB2">
        <w:trPr>
          <w:trHeight w:val="320"/>
        </w:trPr>
        <w:tc>
          <w:tcPr>
            <w:tcW w:w="2988" w:type="dxa"/>
            <w:gridSpan w:val="2"/>
            <w:tcBorders>
              <w:top w:val="nil"/>
              <w:left w:val="nil"/>
              <w:bottom w:val="nil"/>
              <w:right w:val="nil"/>
            </w:tcBorders>
            <w:shd w:val="clear" w:color="auto" w:fill="auto"/>
            <w:noWrap/>
            <w:vAlign w:val="bottom"/>
            <w:hideMark/>
          </w:tcPr>
          <w:p w14:paraId="60430394"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Product Placement</w:t>
            </w:r>
          </w:p>
        </w:tc>
        <w:tc>
          <w:tcPr>
            <w:tcW w:w="629" w:type="dxa"/>
            <w:tcBorders>
              <w:top w:val="nil"/>
              <w:left w:val="nil"/>
              <w:bottom w:val="nil"/>
              <w:right w:val="nil"/>
            </w:tcBorders>
            <w:shd w:val="clear" w:color="auto" w:fill="auto"/>
            <w:noWrap/>
            <w:vAlign w:val="bottom"/>
            <w:hideMark/>
          </w:tcPr>
          <w:p w14:paraId="05ED23EE" w14:textId="77777777" w:rsidR="003D1EB2" w:rsidRPr="003D1EB2" w:rsidRDefault="003D1EB2" w:rsidP="003D1EB2">
            <w:pPr>
              <w:rPr>
                <w:rFonts w:ascii="Calibri" w:eastAsia="Times New Roman" w:hAnsi="Calibri" w:cs="Times New Roman"/>
                <w:color w:val="000000"/>
              </w:rPr>
            </w:pPr>
          </w:p>
        </w:tc>
        <w:tc>
          <w:tcPr>
            <w:tcW w:w="1514" w:type="dxa"/>
            <w:tcBorders>
              <w:top w:val="nil"/>
              <w:left w:val="nil"/>
              <w:bottom w:val="nil"/>
              <w:right w:val="nil"/>
            </w:tcBorders>
            <w:shd w:val="clear" w:color="auto" w:fill="auto"/>
            <w:noWrap/>
            <w:vAlign w:val="bottom"/>
            <w:hideMark/>
          </w:tcPr>
          <w:p w14:paraId="758808CC" w14:textId="77777777" w:rsidR="003D1EB2" w:rsidRPr="003D1EB2" w:rsidRDefault="003D1EB2" w:rsidP="003D1EB2">
            <w:pPr>
              <w:rPr>
                <w:rFonts w:ascii="Calibri" w:eastAsia="Times New Roman" w:hAnsi="Calibri" w:cs="Times New Roman"/>
                <w:color w:val="000000"/>
              </w:rPr>
            </w:pPr>
            <w:r w:rsidRPr="003D1EB2">
              <w:rPr>
                <w:rFonts w:ascii="Calibri" w:eastAsia="Times New Roman" w:hAnsi="Calibri" w:cs="Times New Roman"/>
                <w:color w:val="000000"/>
              </w:rPr>
              <w:t>/3</w:t>
            </w:r>
          </w:p>
        </w:tc>
      </w:tr>
      <w:tr w:rsidR="003D1EB2" w:rsidRPr="003D1EB2" w14:paraId="77FACADC" w14:textId="77777777" w:rsidTr="003D1EB2">
        <w:trPr>
          <w:trHeight w:val="320"/>
        </w:trPr>
        <w:tc>
          <w:tcPr>
            <w:tcW w:w="2766" w:type="dxa"/>
            <w:tcBorders>
              <w:top w:val="nil"/>
              <w:left w:val="nil"/>
              <w:bottom w:val="nil"/>
              <w:right w:val="nil"/>
            </w:tcBorders>
            <w:shd w:val="clear" w:color="auto" w:fill="auto"/>
            <w:noWrap/>
            <w:vAlign w:val="bottom"/>
            <w:hideMark/>
          </w:tcPr>
          <w:p w14:paraId="1BA32B07" w14:textId="77777777" w:rsidR="003D1EB2" w:rsidRPr="003D1EB2" w:rsidRDefault="003D1EB2" w:rsidP="003D1EB2">
            <w:pPr>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hideMark/>
          </w:tcPr>
          <w:p w14:paraId="5DB66383" w14:textId="77777777" w:rsidR="003D1EB2" w:rsidRPr="003D1EB2" w:rsidRDefault="003D1EB2" w:rsidP="003D1EB2">
            <w:pPr>
              <w:rPr>
                <w:rFonts w:ascii="Times New Roman" w:eastAsia="Times New Roman" w:hAnsi="Times New Roman" w:cs="Times New Roman"/>
                <w:sz w:val="20"/>
                <w:szCs w:val="20"/>
              </w:rPr>
            </w:pPr>
          </w:p>
        </w:tc>
        <w:tc>
          <w:tcPr>
            <w:tcW w:w="629" w:type="dxa"/>
            <w:tcBorders>
              <w:top w:val="nil"/>
              <w:left w:val="nil"/>
              <w:bottom w:val="nil"/>
              <w:right w:val="nil"/>
            </w:tcBorders>
            <w:shd w:val="clear" w:color="auto" w:fill="auto"/>
            <w:noWrap/>
            <w:vAlign w:val="bottom"/>
            <w:hideMark/>
          </w:tcPr>
          <w:p w14:paraId="39148CBB" w14:textId="77777777" w:rsidR="003D1EB2" w:rsidRPr="003D1EB2" w:rsidRDefault="003D1EB2" w:rsidP="003D1EB2">
            <w:pPr>
              <w:rPr>
                <w:rFonts w:ascii="Times New Roman" w:eastAsia="Times New Roman" w:hAnsi="Times New Roman" w:cs="Times New Roman"/>
                <w:sz w:val="20"/>
                <w:szCs w:val="20"/>
              </w:rPr>
            </w:pPr>
          </w:p>
        </w:tc>
        <w:tc>
          <w:tcPr>
            <w:tcW w:w="1514" w:type="dxa"/>
            <w:tcBorders>
              <w:top w:val="nil"/>
              <w:left w:val="nil"/>
              <w:bottom w:val="nil"/>
              <w:right w:val="nil"/>
            </w:tcBorders>
            <w:shd w:val="clear" w:color="auto" w:fill="auto"/>
            <w:noWrap/>
            <w:vAlign w:val="bottom"/>
            <w:hideMark/>
          </w:tcPr>
          <w:p w14:paraId="6467AA3D" w14:textId="77777777" w:rsidR="003D1EB2" w:rsidRPr="003D1EB2" w:rsidRDefault="003D1EB2" w:rsidP="003D1EB2">
            <w:pPr>
              <w:rPr>
                <w:rFonts w:ascii="Times New Roman" w:eastAsia="Times New Roman" w:hAnsi="Times New Roman" w:cs="Times New Roman"/>
                <w:sz w:val="20"/>
                <w:szCs w:val="20"/>
              </w:rPr>
            </w:pPr>
          </w:p>
        </w:tc>
      </w:tr>
    </w:tbl>
    <w:p w14:paraId="1482E413" w14:textId="77777777" w:rsidR="003D1EB2" w:rsidRDefault="003D1EB2" w:rsidP="003D1EB2"/>
    <w:sectPr w:rsidR="003D1EB2" w:rsidSect="0028530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0568C"/>
    <w:multiLevelType w:val="hybridMultilevel"/>
    <w:tmpl w:val="603409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3B1384"/>
    <w:multiLevelType w:val="hybridMultilevel"/>
    <w:tmpl w:val="CED2F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C272D97"/>
    <w:multiLevelType w:val="hybridMultilevel"/>
    <w:tmpl w:val="F6AA6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535022">
    <w:abstractNumId w:val="2"/>
  </w:num>
  <w:num w:numId="2" w16cid:durableId="150218738">
    <w:abstractNumId w:val="0"/>
  </w:num>
  <w:num w:numId="3" w16cid:durableId="463620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9"/>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610"/>
    <w:rsid w:val="00066E2B"/>
    <w:rsid w:val="000F1B92"/>
    <w:rsid w:val="00132D95"/>
    <w:rsid w:val="001E42F3"/>
    <w:rsid w:val="0028530F"/>
    <w:rsid w:val="003B0637"/>
    <w:rsid w:val="003D1EB2"/>
    <w:rsid w:val="004340BB"/>
    <w:rsid w:val="00544EFF"/>
    <w:rsid w:val="005A082A"/>
    <w:rsid w:val="007115AA"/>
    <w:rsid w:val="007E7D1D"/>
    <w:rsid w:val="00813717"/>
    <w:rsid w:val="0088768D"/>
    <w:rsid w:val="00936348"/>
    <w:rsid w:val="00B52503"/>
    <w:rsid w:val="00C674D9"/>
    <w:rsid w:val="00C87AB3"/>
    <w:rsid w:val="00DD4DC1"/>
    <w:rsid w:val="00E2717E"/>
    <w:rsid w:val="00E30CDA"/>
    <w:rsid w:val="00ED2610"/>
    <w:rsid w:val="00F85C59"/>
    <w:rsid w:val="00FE05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0155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2610"/>
    <w:rPr>
      <w:color w:val="0000FF" w:themeColor="hyperlink"/>
      <w:u w:val="single"/>
    </w:rPr>
  </w:style>
  <w:style w:type="paragraph" w:styleId="ListParagraph">
    <w:name w:val="List Paragraph"/>
    <w:basedOn w:val="Normal"/>
    <w:uiPriority w:val="34"/>
    <w:qFormat/>
    <w:rsid w:val="00ED2610"/>
    <w:pPr>
      <w:ind w:left="720"/>
      <w:contextualSpacing/>
    </w:pPr>
  </w:style>
  <w:style w:type="paragraph" w:styleId="BalloonText">
    <w:name w:val="Balloon Text"/>
    <w:basedOn w:val="Normal"/>
    <w:link w:val="BalloonTextChar"/>
    <w:uiPriority w:val="99"/>
    <w:semiHidden/>
    <w:unhideWhenUsed/>
    <w:rsid w:val="005A082A"/>
    <w:rPr>
      <w:rFonts w:ascii="Lucida Grande" w:hAnsi="Lucida Grande"/>
      <w:sz w:val="18"/>
      <w:szCs w:val="18"/>
    </w:rPr>
  </w:style>
  <w:style w:type="character" w:customStyle="1" w:styleId="BalloonTextChar">
    <w:name w:val="Balloon Text Char"/>
    <w:basedOn w:val="DefaultParagraphFont"/>
    <w:link w:val="BalloonText"/>
    <w:uiPriority w:val="99"/>
    <w:semiHidden/>
    <w:rsid w:val="005A082A"/>
    <w:rPr>
      <w:rFonts w:ascii="Lucida Grande" w:hAnsi="Lucida Grande"/>
      <w:sz w:val="18"/>
      <w:szCs w:val="18"/>
    </w:rPr>
  </w:style>
  <w:style w:type="character" w:styleId="FollowedHyperlink">
    <w:name w:val="FollowedHyperlink"/>
    <w:basedOn w:val="DefaultParagraphFont"/>
    <w:uiPriority w:val="99"/>
    <w:semiHidden/>
    <w:unhideWhenUsed/>
    <w:rsid w:val="000F1B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754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sangha@sd38.bc.ca" TargetMode="External"/><Relationship Id="rId11" Type="http://schemas.openxmlformats.org/officeDocument/2006/relationships/image" Target="media/image5.jpeg"/><Relationship Id="rId5" Type="http://schemas.openxmlformats.org/officeDocument/2006/relationships/hyperlink" Target="https://www.youtube.com/watch?v=hc45-ptHMxo"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544</Words>
  <Characters>3104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mcnair</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sangha</dc:creator>
  <cp:keywords/>
  <dc:description/>
  <cp:lastModifiedBy>Microsoft Office User</cp:lastModifiedBy>
  <cp:revision>8</cp:revision>
  <dcterms:created xsi:type="dcterms:W3CDTF">2017-09-11T18:21:00Z</dcterms:created>
  <dcterms:modified xsi:type="dcterms:W3CDTF">2022-05-26T17:10:00Z</dcterms:modified>
</cp:coreProperties>
</file>